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3C52" w14:textId="77777777" w:rsidR="00C41E7C" w:rsidRDefault="00C41E7C" w:rsidP="00C864F6">
      <w:pPr>
        <w:jc w:val="both"/>
        <w:rPr>
          <w:b/>
          <w:sz w:val="36"/>
          <w:szCs w:val="36"/>
        </w:rPr>
      </w:pPr>
    </w:p>
    <w:p w14:paraId="51220246" w14:textId="2AEC4412" w:rsidR="004B58B1" w:rsidRDefault="00C41E7C" w:rsidP="004B58B1">
      <w:pPr>
        <w:jc w:val="center"/>
        <w:rPr>
          <w:b/>
          <w:sz w:val="36"/>
          <w:szCs w:val="36"/>
        </w:rPr>
      </w:pPr>
      <w:r w:rsidRPr="00C41E7C">
        <w:rPr>
          <w:b/>
          <w:sz w:val="36"/>
          <w:szCs w:val="36"/>
        </w:rPr>
        <w:t xml:space="preserve">Avis </w:t>
      </w:r>
      <w:r>
        <w:rPr>
          <w:b/>
          <w:sz w:val="36"/>
          <w:szCs w:val="36"/>
        </w:rPr>
        <w:t xml:space="preserve">des élus </w:t>
      </w:r>
      <w:r w:rsidRPr="0092291B">
        <w:rPr>
          <w:b/>
          <w:color w:val="E36C0A" w:themeColor="accent6" w:themeShade="BF"/>
          <w:sz w:val="36"/>
          <w:szCs w:val="36"/>
        </w:rPr>
        <w:t xml:space="preserve">CFDT </w:t>
      </w:r>
      <w:r w:rsidRPr="00C41E7C">
        <w:rPr>
          <w:b/>
          <w:sz w:val="36"/>
          <w:szCs w:val="36"/>
        </w:rPr>
        <w:t xml:space="preserve">sur </w:t>
      </w:r>
      <w:r w:rsidR="004B58B1" w:rsidRPr="004B58B1">
        <w:rPr>
          <w:b/>
          <w:sz w:val="36"/>
          <w:szCs w:val="36"/>
        </w:rPr>
        <w:t>l’évolution d’organisation du Bureau d’études</w:t>
      </w:r>
    </w:p>
    <w:p w14:paraId="6616C81B" w14:textId="6047509B" w:rsidR="00C66870" w:rsidRPr="00AD15E5" w:rsidRDefault="00AD15E5" w:rsidP="004B58B1">
      <w:pPr>
        <w:jc w:val="center"/>
        <w:rPr>
          <w:b/>
          <w:bCs/>
          <w:i/>
          <w:iCs/>
          <w:sz w:val="32"/>
          <w:szCs w:val="20"/>
        </w:rPr>
      </w:pPr>
      <w:r w:rsidRPr="00AD15E5">
        <w:rPr>
          <w:b/>
          <w:bCs/>
          <w:i/>
          <w:iCs/>
          <w:sz w:val="32"/>
          <w:szCs w:val="20"/>
        </w:rPr>
        <w:t>–</w:t>
      </w:r>
      <w:r>
        <w:rPr>
          <w:b/>
          <w:bCs/>
          <w:i/>
          <w:iCs/>
          <w:sz w:val="32"/>
          <w:szCs w:val="20"/>
        </w:rPr>
        <w:t xml:space="preserve"> </w:t>
      </w:r>
      <w:r w:rsidRPr="00AD15E5">
        <w:rPr>
          <w:b/>
          <w:bCs/>
          <w:i/>
          <w:iCs/>
          <w:sz w:val="32"/>
          <w:szCs w:val="20"/>
        </w:rPr>
        <w:t xml:space="preserve"> </w:t>
      </w:r>
      <w:r w:rsidR="00C41E7C" w:rsidRPr="00AD15E5">
        <w:rPr>
          <w:b/>
          <w:bCs/>
          <w:i/>
          <w:iCs/>
          <w:sz w:val="32"/>
          <w:szCs w:val="20"/>
        </w:rPr>
        <w:t xml:space="preserve">CSE du jeudi </w:t>
      </w:r>
      <w:r w:rsidR="004B58B1">
        <w:rPr>
          <w:b/>
          <w:bCs/>
          <w:i/>
          <w:iCs/>
          <w:sz w:val="32"/>
          <w:szCs w:val="20"/>
        </w:rPr>
        <w:t>25</w:t>
      </w:r>
      <w:r w:rsidRPr="00AD15E5">
        <w:rPr>
          <w:b/>
          <w:bCs/>
          <w:i/>
          <w:iCs/>
          <w:sz w:val="32"/>
          <w:szCs w:val="20"/>
        </w:rPr>
        <w:t xml:space="preserve"> </w:t>
      </w:r>
      <w:r w:rsidR="004B58B1">
        <w:rPr>
          <w:b/>
          <w:bCs/>
          <w:i/>
          <w:iCs/>
          <w:sz w:val="32"/>
          <w:szCs w:val="20"/>
        </w:rPr>
        <w:t>aout</w:t>
      </w:r>
      <w:r w:rsidR="00C41E7C" w:rsidRPr="00AD15E5">
        <w:rPr>
          <w:b/>
          <w:bCs/>
          <w:i/>
          <w:iCs/>
          <w:sz w:val="32"/>
          <w:szCs w:val="20"/>
        </w:rPr>
        <w:t xml:space="preserve"> 202</w:t>
      </w:r>
      <w:r w:rsidRPr="00AD15E5">
        <w:rPr>
          <w:b/>
          <w:bCs/>
          <w:i/>
          <w:iCs/>
          <w:sz w:val="32"/>
          <w:szCs w:val="20"/>
        </w:rPr>
        <w:t>2</w:t>
      </w:r>
      <w:r w:rsidR="00C41E7C" w:rsidRPr="00AD15E5">
        <w:rPr>
          <w:b/>
          <w:bCs/>
          <w:i/>
          <w:iCs/>
          <w:sz w:val="32"/>
          <w:szCs w:val="20"/>
        </w:rPr>
        <w:t xml:space="preserve"> –</w:t>
      </w:r>
    </w:p>
    <w:p w14:paraId="0A71E44B" w14:textId="77777777" w:rsidR="00C864F6" w:rsidRDefault="00C864F6" w:rsidP="00C864F6">
      <w:pPr>
        <w:ind w:left="567" w:firstLine="0"/>
        <w:jc w:val="both"/>
      </w:pPr>
    </w:p>
    <w:p w14:paraId="4FC038AD" w14:textId="77777777" w:rsidR="00683750" w:rsidRDefault="00683750" w:rsidP="00C864F6">
      <w:pPr>
        <w:ind w:left="567" w:firstLine="0"/>
        <w:jc w:val="both"/>
        <w:rPr>
          <w:rFonts w:cstheme="minorHAnsi"/>
          <w:b/>
          <w:sz w:val="28"/>
          <w:szCs w:val="28"/>
        </w:rPr>
      </w:pPr>
    </w:p>
    <w:p w14:paraId="5E6AE858" w14:textId="77777777" w:rsidR="00830B14" w:rsidRDefault="00830B14" w:rsidP="00AD15E5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5929BAA1" w14:textId="77C7C886" w:rsidR="00AD15E5" w:rsidRDefault="00AD15E5" w:rsidP="00AD15E5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AD15E5">
        <w:rPr>
          <w:rFonts w:cstheme="minorHAnsi"/>
          <w:bCs/>
          <w:sz w:val="32"/>
          <w:szCs w:val="32"/>
        </w:rPr>
        <w:t xml:space="preserve">Le CSE est consulté ce jour sur </w:t>
      </w:r>
      <w:r w:rsidR="004B58B1" w:rsidRPr="004B58B1">
        <w:rPr>
          <w:rFonts w:cstheme="minorHAnsi"/>
          <w:bCs/>
          <w:sz w:val="32"/>
          <w:szCs w:val="32"/>
        </w:rPr>
        <w:t>l’évolution d’organisation du Bureau d’</w:t>
      </w:r>
      <w:r w:rsidR="00830B14">
        <w:rPr>
          <w:rFonts w:cstheme="minorHAnsi"/>
          <w:bCs/>
          <w:sz w:val="32"/>
          <w:szCs w:val="32"/>
        </w:rPr>
        <w:t>E</w:t>
      </w:r>
      <w:r w:rsidR="004B58B1" w:rsidRPr="004B58B1">
        <w:rPr>
          <w:rFonts w:cstheme="minorHAnsi"/>
          <w:bCs/>
          <w:sz w:val="32"/>
          <w:szCs w:val="32"/>
        </w:rPr>
        <w:t xml:space="preserve">tudes </w:t>
      </w:r>
      <w:r w:rsidRPr="00AD15E5">
        <w:rPr>
          <w:rFonts w:cstheme="minorHAnsi"/>
          <w:bCs/>
          <w:sz w:val="32"/>
          <w:szCs w:val="32"/>
        </w:rPr>
        <w:t>au sein de l’établissement de Paimboeuf</w:t>
      </w:r>
      <w:r w:rsidR="004B58B1">
        <w:rPr>
          <w:rFonts w:cstheme="minorHAnsi"/>
          <w:bCs/>
          <w:sz w:val="32"/>
          <w:szCs w:val="32"/>
        </w:rPr>
        <w:t>.</w:t>
      </w:r>
    </w:p>
    <w:p w14:paraId="791ECCDA" w14:textId="77777777" w:rsidR="00AD15E5" w:rsidRPr="00AD15E5" w:rsidRDefault="00AD15E5" w:rsidP="00AD15E5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19CBBFAF" w14:textId="50E26EC2" w:rsid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 xml:space="preserve">En préalable de l’avis que nous allons rendre, les élus </w:t>
      </w:r>
      <w:r w:rsidR="00830B14" w:rsidRPr="0092291B">
        <w:rPr>
          <w:b/>
          <w:color w:val="E36C0A" w:themeColor="accent6" w:themeShade="BF"/>
          <w:sz w:val="36"/>
          <w:szCs w:val="36"/>
        </w:rPr>
        <w:t>CFDT</w:t>
      </w:r>
      <w:r w:rsidR="00830B14" w:rsidRPr="004B58B1">
        <w:rPr>
          <w:rFonts w:cstheme="minorHAnsi"/>
          <w:bCs/>
          <w:sz w:val="32"/>
          <w:szCs w:val="32"/>
        </w:rPr>
        <w:t xml:space="preserve"> </w:t>
      </w:r>
      <w:r w:rsidRPr="004B58B1">
        <w:rPr>
          <w:rFonts w:cstheme="minorHAnsi"/>
          <w:bCs/>
          <w:sz w:val="32"/>
          <w:szCs w:val="32"/>
        </w:rPr>
        <w:t>souhaitent rappeler qu’il est regrettable qu’il ait fallu attendre</w:t>
      </w:r>
      <w:r w:rsidR="00830B14">
        <w:rPr>
          <w:rFonts w:cstheme="minorHAnsi"/>
          <w:bCs/>
          <w:sz w:val="32"/>
          <w:szCs w:val="32"/>
        </w:rPr>
        <w:t xml:space="preserve"> juin 2022, soit</w:t>
      </w:r>
      <w:r w:rsidRPr="004B58B1">
        <w:rPr>
          <w:rFonts w:cstheme="minorHAnsi"/>
          <w:bCs/>
          <w:sz w:val="32"/>
          <w:szCs w:val="32"/>
        </w:rPr>
        <w:t xml:space="preserve"> l’annonce du départ du responsable du Bureau d’Etudes actuel, pour voir </w:t>
      </w:r>
      <w:r>
        <w:rPr>
          <w:rFonts w:cstheme="minorHAnsi"/>
          <w:bCs/>
          <w:sz w:val="32"/>
          <w:szCs w:val="32"/>
        </w:rPr>
        <w:t>se réaliser</w:t>
      </w:r>
      <w:r w:rsidRPr="004B58B1">
        <w:rPr>
          <w:rFonts w:cstheme="minorHAnsi"/>
          <w:bCs/>
          <w:sz w:val="32"/>
          <w:szCs w:val="32"/>
        </w:rPr>
        <w:t xml:space="preserve"> une nouvelle organisation de cette entité. </w:t>
      </w:r>
    </w:p>
    <w:p w14:paraId="5FCE7511" w14:textId="77777777" w:rsidR="00830B14" w:rsidRPr="004B58B1" w:rsidRDefault="00830B14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65B79DAC" w14:textId="7F84B1D4" w:rsid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 xml:space="preserve">En effet, dès février 2016, des alertes avaient été lancées par le responsable </w:t>
      </w:r>
      <w:r>
        <w:rPr>
          <w:rFonts w:cstheme="minorHAnsi"/>
          <w:bCs/>
          <w:sz w:val="32"/>
          <w:szCs w:val="32"/>
        </w:rPr>
        <w:t xml:space="preserve">du </w:t>
      </w:r>
      <w:r w:rsidR="00830B14">
        <w:rPr>
          <w:rFonts w:cstheme="minorHAnsi"/>
          <w:bCs/>
          <w:sz w:val="32"/>
          <w:szCs w:val="32"/>
        </w:rPr>
        <w:t>B</w:t>
      </w:r>
      <w:r>
        <w:rPr>
          <w:rFonts w:cstheme="minorHAnsi"/>
          <w:bCs/>
          <w:sz w:val="32"/>
          <w:szCs w:val="32"/>
        </w:rPr>
        <w:t>ureau d’</w:t>
      </w:r>
      <w:r w:rsidR="00830B14">
        <w:rPr>
          <w:rFonts w:cstheme="minorHAnsi"/>
          <w:bCs/>
          <w:sz w:val="32"/>
          <w:szCs w:val="32"/>
        </w:rPr>
        <w:t>E</w:t>
      </w:r>
      <w:r>
        <w:rPr>
          <w:rFonts w:cstheme="minorHAnsi"/>
          <w:bCs/>
          <w:sz w:val="32"/>
          <w:szCs w:val="32"/>
        </w:rPr>
        <w:t xml:space="preserve">tudes </w:t>
      </w:r>
      <w:r w:rsidRPr="004B58B1">
        <w:rPr>
          <w:rFonts w:cstheme="minorHAnsi"/>
          <w:bCs/>
          <w:sz w:val="32"/>
          <w:szCs w:val="32"/>
        </w:rPr>
        <w:t>lui-même, qui s’étaient soldées sans suite</w:t>
      </w:r>
      <w:r>
        <w:rPr>
          <w:rFonts w:cstheme="minorHAnsi"/>
          <w:bCs/>
          <w:sz w:val="32"/>
          <w:szCs w:val="32"/>
        </w:rPr>
        <w:t>.</w:t>
      </w:r>
    </w:p>
    <w:p w14:paraId="20A700B0" w14:textId="77777777" w:rsidR="00830B14" w:rsidRDefault="00830B14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72159D2D" w14:textId="40FF681A" w:rsid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D</w:t>
      </w:r>
      <w:r w:rsidRPr="004B58B1">
        <w:rPr>
          <w:rFonts w:cstheme="minorHAnsi"/>
          <w:bCs/>
          <w:sz w:val="32"/>
          <w:szCs w:val="32"/>
        </w:rPr>
        <w:t xml:space="preserve">e nouvelles alertes </w:t>
      </w:r>
      <w:r>
        <w:rPr>
          <w:rFonts w:cstheme="minorHAnsi"/>
          <w:bCs/>
          <w:sz w:val="32"/>
          <w:szCs w:val="32"/>
        </w:rPr>
        <w:t>ont été réitérées</w:t>
      </w:r>
      <w:r w:rsidRPr="004B58B1">
        <w:rPr>
          <w:rFonts w:cstheme="minorHAnsi"/>
          <w:bCs/>
          <w:sz w:val="32"/>
          <w:szCs w:val="32"/>
        </w:rPr>
        <w:t xml:space="preserve"> en septembre 2021, toujours aucune réponse n’avait été apportée. </w:t>
      </w:r>
    </w:p>
    <w:p w14:paraId="34E3484D" w14:textId="77777777" w:rsidR="00830B14" w:rsidRDefault="00830B14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38855E70" w14:textId="0C45A38E" w:rsid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Enfin, u</w:t>
      </w:r>
      <w:r w:rsidRPr="004B58B1">
        <w:rPr>
          <w:rFonts w:cstheme="minorHAnsi"/>
          <w:bCs/>
          <w:sz w:val="32"/>
          <w:szCs w:val="32"/>
        </w:rPr>
        <w:t xml:space="preserve">ne énième alerte réalisée par la CSSCT </w:t>
      </w:r>
      <w:r w:rsidR="00830B14">
        <w:rPr>
          <w:rFonts w:cstheme="minorHAnsi"/>
          <w:bCs/>
          <w:sz w:val="32"/>
          <w:szCs w:val="32"/>
        </w:rPr>
        <w:t xml:space="preserve">en décembre 2021, </w:t>
      </w:r>
      <w:r w:rsidR="00830B14" w:rsidRPr="004B58B1">
        <w:rPr>
          <w:rFonts w:cstheme="minorHAnsi"/>
          <w:bCs/>
          <w:sz w:val="32"/>
          <w:szCs w:val="32"/>
        </w:rPr>
        <w:t>aura cette fois</w:t>
      </w:r>
      <w:r w:rsidR="00830B14">
        <w:rPr>
          <w:rFonts w:cstheme="minorHAnsi"/>
          <w:bCs/>
          <w:sz w:val="32"/>
          <w:szCs w:val="32"/>
        </w:rPr>
        <w:t>-ci</w:t>
      </w:r>
      <w:r w:rsidR="00830B14" w:rsidRPr="004B58B1">
        <w:rPr>
          <w:rFonts w:cstheme="minorHAnsi"/>
          <w:bCs/>
          <w:sz w:val="32"/>
          <w:szCs w:val="32"/>
        </w:rPr>
        <w:t>, été entendue</w:t>
      </w:r>
      <w:r w:rsidR="00830B14">
        <w:rPr>
          <w:rFonts w:cstheme="minorHAnsi"/>
          <w:bCs/>
          <w:sz w:val="32"/>
          <w:szCs w:val="32"/>
        </w:rPr>
        <w:t xml:space="preserve">. Elle fait </w:t>
      </w:r>
      <w:r w:rsidR="004F0E6B">
        <w:rPr>
          <w:rFonts w:cstheme="minorHAnsi"/>
          <w:bCs/>
          <w:sz w:val="32"/>
          <w:szCs w:val="32"/>
        </w:rPr>
        <w:t xml:space="preserve">suite, ne l’oublions </w:t>
      </w:r>
      <w:r w:rsidR="00830B14">
        <w:rPr>
          <w:rFonts w:cstheme="minorHAnsi"/>
          <w:bCs/>
          <w:sz w:val="32"/>
          <w:szCs w:val="32"/>
        </w:rPr>
        <w:t>pas,</w:t>
      </w:r>
      <w:r w:rsidR="004F0E6B">
        <w:rPr>
          <w:rFonts w:cstheme="minorHAnsi"/>
          <w:bCs/>
          <w:sz w:val="32"/>
          <w:szCs w:val="32"/>
        </w:rPr>
        <w:t xml:space="preserve"> à une situation de burn out</w:t>
      </w:r>
      <w:r w:rsidR="00830B14">
        <w:rPr>
          <w:rFonts w:cstheme="minorHAnsi"/>
          <w:bCs/>
          <w:sz w:val="32"/>
          <w:szCs w:val="32"/>
        </w:rPr>
        <w:t> !</w:t>
      </w:r>
    </w:p>
    <w:p w14:paraId="6B0CC822" w14:textId="77777777" w:rsidR="004B58B1" w:rsidRP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6F84BB90" w14:textId="6D315965" w:rsid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>Au travers</w:t>
      </w:r>
      <w:r w:rsidR="00830B14">
        <w:rPr>
          <w:rFonts w:cstheme="minorHAnsi"/>
          <w:bCs/>
          <w:sz w:val="32"/>
          <w:szCs w:val="32"/>
        </w:rPr>
        <w:t xml:space="preserve"> </w:t>
      </w:r>
      <w:r w:rsidRPr="004B58B1">
        <w:rPr>
          <w:rFonts w:cstheme="minorHAnsi"/>
          <w:bCs/>
          <w:sz w:val="32"/>
          <w:szCs w:val="32"/>
        </w:rPr>
        <w:t>d’échanges</w:t>
      </w:r>
      <w:r w:rsidR="00830B14">
        <w:rPr>
          <w:rFonts w:cstheme="minorHAnsi"/>
          <w:bCs/>
          <w:sz w:val="32"/>
          <w:szCs w:val="32"/>
        </w:rPr>
        <w:t xml:space="preserve"> entre</w:t>
      </w:r>
      <w:r w:rsidRPr="004B58B1">
        <w:rPr>
          <w:rFonts w:cstheme="minorHAnsi"/>
          <w:bCs/>
          <w:sz w:val="32"/>
          <w:szCs w:val="32"/>
        </w:rPr>
        <w:t xml:space="preserve"> les parties prenantes, la Direction et la CSSCT</w:t>
      </w:r>
      <w:r w:rsidR="00830B14">
        <w:rPr>
          <w:rFonts w:cstheme="minorHAnsi"/>
          <w:bCs/>
          <w:sz w:val="32"/>
          <w:szCs w:val="32"/>
        </w:rPr>
        <w:t> ;</w:t>
      </w:r>
      <w:r w:rsidRPr="004B58B1">
        <w:rPr>
          <w:rFonts w:cstheme="minorHAnsi"/>
          <w:bCs/>
          <w:sz w:val="32"/>
          <w:szCs w:val="32"/>
        </w:rPr>
        <w:t xml:space="preserve"> des axes d’amélioration ont été définis</w:t>
      </w:r>
      <w:r w:rsidR="004F0E6B">
        <w:rPr>
          <w:rFonts w:cstheme="minorHAnsi"/>
          <w:bCs/>
          <w:sz w:val="32"/>
          <w:szCs w:val="32"/>
        </w:rPr>
        <w:t xml:space="preserve"> et</w:t>
      </w:r>
      <w:r w:rsidRPr="004B58B1">
        <w:rPr>
          <w:rFonts w:cstheme="minorHAnsi"/>
          <w:bCs/>
          <w:sz w:val="32"/>
          <w:szCs w:val="32"/>
        </w:rPr>
        <w:t xml:space="preserve"> un certain nombre d’actions relevé</w:t>
      </w:r>
      <w:r w:rsidR="00830B14">
        <w:rPr>
          <w:rFonts w:cstheme="minorHAnsi"/>
          <w:bCs/>
          <w:sz w:val="32"/>
          <w:szCs w:val="32"/>
        </w:rPr>
        <w:t>es</w:t>
      </w:r>
      <w:r w:rsidRPr="004B58B1">
        <w:rPr>
          <w:rFonts w:cstheme="minorHAnsi"/>
          <w:bCs/>
          <w:sz w:val="32"/>
          <w:szCs w:val="32"/>
        </w:rPr>
        <w:t xml:space="preserve">. </w:t>
      </w:r>
    </w:p>
    <w:p w14:paraId="0CA9037F" w14:textId="77777777" w:rsidR="00830B14" w:rsidRPr="004B58B1" w:rsidRDefault="00830B14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27451ADD" w14:textId="2E5E1230" w:rsidR="004B58B1" w:rsidRPr="004B58B1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 xml:space="preserve">Nous notons que des améliorations ont pu être constatées, notamment sur des aspects matériels/logistiques, le </w:t>
      </w:r>
      <w:r w:rsidR="00830B14">
        <w:rPr>
          <w:rFonts w:cstheme="minorHAnsi"/>
          <w:bCs/>
          <w:sz w:val="32"/>
          <w:szCs w:val="32"/>
        </w:rPr>
        <w:t>B</w:t>
      </w:r>
      <w:r w:rsidRPr="004B58B1">
        <w:rPr>
          <w:rFonts w:cstheme="minorHAnsi"/>
          <w:bCs/>
          <w:sz w:val="32"/>
          <w:szCs w:val="32"/>
        </w:rPr>
        <w:t>ureau d’Etudes dispose désormais de PC conformes à leurs besoins</w:t>
      </w:r>
      <w:r w:rsidR="00830B14">
        <w:rPr>
          <w:rFonts w:cstheme="minorHAnsi"/>
          <w:bCs/>
          <w:sz w:val="32"/>
          <w:szCs w:val="32"/>
        </w:rPr>
        <w:t xml:space="preserve">, </w:t>
      </w:r>
      <w:r w:rsidRPr="004B58B1">
        <w:rPr>
          <w:rFonts w:cstheme="minorHAnsi"/>
          <w:bCs/>
          <w:sz w:val="32"/>
          <w:szCs w:val="32"/>
        </w:rPr>
        <w:t xml:space="preserve">des racks de stockage de matériels, pièces de rechange ont également été commandés récemment. Ces éléments ont permis de faire disparaître, un certain nombre d’agacements, de frustration. </w:t>
      </w:r>
    </w:p>
    <w:p w14:paraId="199BC9E9" w14:textId="77777777" w:rsidR="00830B14" w:rsidRDefault="00830B14" w:rsidP="004F0E6B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629330E1" w14:textId="2172BE0C" w:rsidR="004F0E6B" w:rsidRDefault="004F0E6B" w:rsidP="004F0E6B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Mais</w:t>
      </w:r>
      <w:r w:rsidR="00830B14">
        <w:rPr>
          <w:rFonts w:cstheme="minorHAnsi"/>
          <w:bCs/>
          <w:sz w:val="32"/>
          <w:szCs w:val="32"/>
        </w:rPr>
        <w:t>, à date,</w:t>
      </w:r>
      <w:r>
        <w:rPr>
          <w:rFonts w:cstheme="minorHAnsi"/>
          <w:bCs/>
          <w:sz w:val="32"/>
          <w:szCs w:val="32"/>
        </w:rPr>
        <w:t xml:space="preserve"> </w:t>
      </w:r>
      <w:r w:rsidR="009063B6">
        <w:rPr>
          <w:rFonts w:cstheme="minorHAnsi"/>
          <w:bCs/>
          <w:sz w:val="32"/>
          <w:szCs w:val="32"/>
        </w:rPr>
        <w:t>ce n’est pas suffisant</w:t>
      </w:r>
      <w:r>
        <w:rPr>
          <w:rFonts w:cstheme="minorHAnsi"/>
          <w:bCs/>
          <w:sz w:val="32"/>
          <w:szCs w:val="32"/>
        </w:rPr>
        <w:t xml:space="preserve"> ! </w:t>
      </w:r>
    </w:p>
    <w:p w14:paraId="3508D684" w14:textId="77777777" w:rsidR="00830B14" w:rsidRDefault="00830B14" w:rsidP="004F0E6B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06174020" w14:textId="42DF7BB0" w:rsidR="004F0E6B" w:rsidRDefault="004F0E6B" w:rsidP="004F0E6B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Les problèmes de fond tant en termes d’organisation de la charge de travail, </w:t>
      </w:r>
      <w:r w:rsidR="00830B14">
        <w:rPr>
          <w:rFonts w:cstheme="minorHAnsi"/>
          <w:bCs/>
          <w:sz w:val="32"/>
          <w:szCs w:val="32"/>
        </w:rPr>
        <w:t xml:space="preserve">de </w:t>
      </w:r>
      <w:r>
        <w:rPr>
          <w:rFonts w:cstheme="minorHAnsi"/>
          <w:bCs/>
          <w:sz w:val="32"/>
          <w:szCs w:val="32"/>
        </w:rPr>
        <w:t xml:space="preserve">la gestion des projets usines, </w:t>
      </w:r>
      <w:r w:rsidR="00830B14">
        <w:rPr>
          <w:rFonts w:cstheme="minorHAnsi"/>
          <w:bCs/>
          <w:sz w:val="32"/>
          <w:szCs w:val="32"/>
        </w:rPr>
        <w:t>d</w:t>
      </w:r>
      <w:r>
        <w:rPr>
          <w:rFonts w:cstheme="minorHAnsi"/>
          <w:bCs/>
          <w:sz w:val="32"/>
          <w:szCs w:val="32"/>
        </w:rPr>
        <w:t>es</w:t>
      </w:r>
      <w:r w:rsidR="00830B14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rôles et responsabilités des différents services, n’ont pas été résolu</w:t>
      </w:r>
      <w:r w:rsidR="00830B14">
        <w:rPr>
          <w:rFonts w:cstheme="minorHAnsi"/>
          <w:bCs/>
          <w:sz w:val="32"/>
          <w:szCs w:val="32"/>
        </w:rPr>
        <w:t>s.</w:t>
      </w:r>
    </w:p>
    <w:p w14:paraId="1298EE66" w14:textId="77777777" w:rsidR="00830B14" w:rsidRPr="004B58B1" w:rsidRDefault="00830B14" w:rsidP="004F0E6B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21244B08" w14:textId="1E1A9994" w:rsidR="004B58B1" w:rsidRDefault="004F0E6B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L</w:t>
      </w:r>
      <w:r w:rsidR="004B58B1" w:rsidRPr="004B58B1">
        <w:rPr>
          <w:rFonts w:cstheme="minorHAnsi"/>
          <w:bCs/>
          <w:sz w:val="32"/>
          <w:szCs w:val="32"/>
        </w:rPr>
        <w:t xml:space="preserve">a situation </w:t>
      </w:r>
      <w:r>
        <w:rPr>
          <w:rFonts w:cstheme="minorHAnsi"/>
          <w:bCs/>
          <w:sz w:val="32"/>
          <w:szCs w:val="32"/>
        </w:rPr>
        <w:t xml:space="preserve">du </w:t>
      </w:r>
      <w:r w:rsidR="00830B14">
        <w:rPr>
          <w:rFonts w:cstheme="minorHAnsi"/>
          <w:bCs/>
          <w:sz w:val="32"/>
          <w:szCs w:val="32"/>
        </w:rPr>
        <w:t>B</w:t>
      </w:r>
      <w:r>
        <w:rPr>
          <w:rFonts w:cstheme="minorHAnsi"/>
          <w:bCs/>
          <w:sz w:val="32"/>
          <w:szCs w:val="32"/>
        </w:rPr>
        <w:t>ureau d’</w:t>
      </w:r>
      <w:r w:rsidR="00830B14">
        <w:rPr>
          <w:rFonts w:cstheme="minorHAnsi"/>
          <w:bCs/>
          <w:sz w:val="32"/>
          <w:szCs w:val="32"/>
        </w:rPr>
        <w:t>E</w:t>
      </w:r>
      <w:r>
        <w:rPr>
          <w:rFonts w:cstheme="minorHAnsi"/>
          <w:bCs/>
          <w:sz w:val="32"/>
          <w:szCs w:val="32"/>
        </w:rPr>
        <w:t xml:space="preserve">tudes </w:t>
      </w:r>
      <w:r w:rsidR="004B58B1" w:rsidRPr="004B58B1">
        <w:rPr>
          <w:rFonts w:cstheme="minorHAnsi"/>
          <w:bCs/>
          <w:sz w:val="32"/>
          <w:szCs w:val="32"/>
        </w:rPr>
        <w:t xml:space="preserve">n’est </w:t>
      </w:r>
      <w:r>
        <w:rPr>
          <w:rFonts w:cstheme="minorHAnsi"/>
          <w:bCs/>
          <w:sz w:val="32"/>
          <w:szCs w:val="32"/>
        </w:rPr>
        <w:t xml:space="preserve">donc </w:t>
      </w:r>
      <w:r w:rsidR="004B58B1" w:rsidRPr="004B58B1">
        <w:rPr>
          <w:rFonts w:cstheme="minorHAnsi"/>
          <w:bCs/>
          <w:sz w:val="32"/>
          <w:szCs w:val="32"/>
        </w:rPr>
        <w:t>toujours pas optimale. La proposition d</w:t>
      </w:r>
      <w:r w:rsidR="00830B14">
        <w:rPr>
          <w:rFonts w:cstheme="minorHAnsi"/>
          <w:bCs/>
          <w:sz w:val="32"/>
          <w:szCs w:val="32"/>
        </w:rPr>
        <w:t>’évolution de l’organisation</w:t>
      </w:r>
      <w:r w:rsidR="004B58B1" w:rsidRPr="004B58B1">
        <w:rPr>
          <w:rFonts w:cstheme="minorHAnsi"/>
          <w:bCs/>
          <w:sz w:val="32"/>
          <w:szCs w:val="32"/>
        </w:rPr>
        <w:t xml:space="preserve"> du Bureau d’Etudes, telle qu’elle nous est présentée aujourd’hui, ne répond pas à l’intégralité des </w:t>
      </w:r>
      <w:r w:rsidR="004B58B1">
        <w:rPr>
          <w:rFonts w:cstheme="minorHAnsi"/>
          <w:bCs/>
          <w:sz w:val="32"/>
          <w:szCs w:val="32"/>
        </w:rPr>
        <w:t>problématiques</w:t>
      </w:r>
      <w:r w:rsidR="004B58B1" w:rsidRPr="004B58B1">
        <w:rPr>
          <w:rFonts w:cstheme="minorHAnsi"/>
          <w:bCs/>
          <w:sz w:val="32"/>
          <w:szCs w:val="32"/>
        </w:rPr>
        <w:t>, et nous doutons qu’elle puisse régler tous les problèmes</w:t>
      </w:r>
      <w:r>
        <w:rPr>
          <w:rFonts w:cstheme="minorHAnsi"/>
          <w:bCs/>
          <w:sz w:val="32"/>
          <w:szCs w:val="32"/>
        </w:rPr>
        <w:t xml:space="preserve"> qui sont bien plus profonds qu’un simple changement de rattachement</w:t>
      </w:r>
      <w:r w:rsidR="00830B14">
        <w:rPr>
          <w:rFonts w:cstheme="minorHAnsi"/>
          <w:bCs/>
          <w:sz w:val="32"/>
          <w:szCs w:val="32"/>
        </w:rPr>
        <w:t>.</w:t>
      </w:r>
    </w:p>
    <w:p w14:paraId="73300D7F" w14:textId="77777777" w:rsidR="00830B14" w:rsidRPr="004B58B1" w:rsidRDefault="00830B14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728F9877" w14:textId="77777777" w:rsidR="004F0E6B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 xml:space="preserve">La tâche reste immense pour retrouver un Bureau d’Etudes </w:t>
      </w:r>
      <w:r w:rsidR="004F0E6B">
        <w:rPr>
          <w:rFonts w:cstheme="minorHAnsi"/>
          <w:bCs/>
          <w:sz w:val="32"/>
          <w:szCs w:val="32"/>
        </w:rPr>
        <w:t>apaisé et serein.</w:t>
      </w:r>
    </w:p>
    <w:p w14:paraId="085F34F9" w14:textId="27F4B9FB" w:rsidR="004B58B1" w:rsidRPr="004B58B1" w:rsidRDefault="004F0E6B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 </w:t>
      </w:r>
    </w:p>
    <w:p w14:paraId="31D16208" w14:textId="1582BCEC" w:rsidR="00D27C8F" w:rsidRDefault="004B58B1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>Bien conscients que notre avis n’est que consultatif, et que la Direction déploiera cette réorganisation comme elle l’a prévue</w:t>
      </w:r>
      <w:r w:rsidR="004F0E6B">
        <w:rPr>
          <w:rFonts w:cstheme="minorHAnsi"/>
          <w:bCs/>
          <w:sz w:val="32"/>
          <w:szCs w:val="32"/>
        </w:rPr>
        <w:t xml:space="preserve"> (elle est d’ailleurs déjà actée dans plusieurs domaines tel que PROTEAM et SAP)</w:t>
      </w:r>
      <w:r w:rsidRPr="004B58B1">
        <w:rPr>
          <w:rFonts w:cstheme="minorHAnsi"/>
          <w:bCs/>
          <w:sz w:val="32"/>
          <w:szCs w:val="32"/>
        </w:rPr>
        <w:t>, nous resterons vigilants, à ce que cette réorganisation se déroule au mieux.</w:t>
      </w:r>
    </w:p>
    <w:p w14:paraId="53965FE8" w14:textId="77777777" w:rsidR="00830B14" w:rsidRDefault="00830B14" w:rsidP="004B58B1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2D87D253" w14:textId="3D7DE4F9" w:rsidR="00D27C8F" w:rsidRDefault="009063B6" w:rsidP="00D27C8F">
      <w:pPr>
        <w:ind w:left="567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Pour la CFDT, ce projet n’est qu’une étape. I</w:t>
      </w:r>
      <w:r w:rsidR="004F0E6B">
        <w:rPr>
          <w:rFonts w:cstheme="minorHAnsi"/>
          <w:bCs/>
          <w:sz w:val="32"/>
          <w:szCs w:val="32"/>
        </w:rPr>
        <w:t xml:space="preserve">l serait impensable que la </w:t>
      </w:r>
      <w:r w:rsidR="00830B14">
        <w:rPr>
          <w:rFonts w:cstheme="minorHAnsi"/>
          <w:bCs/>
          <w:sz w:val="32"/>
          <w:szCs w:val="32"/>
        </w:rPr>
        <w:t>D</w:t>
      </w:r>
      <w:r w:rsidR="004F0E6B">
        <w:rPr>
          <w:rFonts w:cstheme="minorHAnsi"/>
          <w:bCs/>
          <w:sz w:val="32"/>
          <w:szCs w:val="32"/>
        </w:rPr>
        <w:t xml:space="preserve">irection </w:t>
      </w:r>
      <w:r w:rsidR="00D27C8F">
        <w:rPr>
          <w:rFonts w:cstheme="minorHAnsi"/>
          <w:bCs/>
          <w:sz w:val="32"/>
          <w:szCs w:val="32"/>
        </w:rPr>
        <w:t xml:space="preserve">s’arrête en chemin pour régler l’ensemble de ces problématiques qui, la </w:t>
      </w:r>
      <w:r w:rsidR="00830B14" w:rsidRPr="0092291B">
        <w:rPr>
          <w:b/>
          <w:color w:val="E36C0A" w:themeColor="accent6" w:themeShade="BF"/>
          <w:sz w:val="36"/>
          <w:szCs w:val="36"/>
        </w:rPr>
        <w:t>CFDT</w:t>
      </w:r>
      <w:r w:rsidR="00D27C8F">
        <w:rPr>
          <w:rFonts w:cstheme="minorHAnsi"/>
          <w:bCs/>
          <w:sz w:val="32"/>
          <w:szCs w:val="32"/>
        </w:rPr>
        <w:t xml:space="preserve"> l’a déjà relevé plusieurs fois, sont le reflet de certaines autres situations complexes pour les salariés de PAIMBOEUF.</w:t>
      </w:r>
    </w:p>
    <w:p w14:paraId="62EA025D" w14:textId="77777777" w:rsidR="00D27C8F" w:rsidRDefault="00D27C8F" w:rsidP="00D27C8F">
      <w:pPr>
        <w:ind w:left="567" w:firstLine="0"/>
        <w:jc w:val="both"/>
        <w:rPr>
          <w:rFonts w:cstheme="minorHAnsi"/>
          <w:bCs/>
          <w:sz w:val="32"/>
          <w:szCs w:val="32"/>
        </w:rPr>
      </w:pPr>
    </w:p>
    <w:p w14:paraId="385EA40E" w14:textId="503308B9" w:rsidR="00D27C8F" w:rsidRPr="004B58B1" w:rsidRDefault="00D27C8F" w:rsidP="00D27C8F">
      <w:pPr>
        <w:ind w:left="567" w:firstLine="0"/>
        <w:jc w:val="both"/>
        <w:rPr>
          <w:rFonts w:cstheme="minorHAnsi"/>
          <w:bCs/>
          <w:sz w:val="32"/>
          <w:szCs w:val="32"/>
        </w:rPr>
      </w:pPr>
      <w:r w:rsidRPr="004B58B1">
        <w:rPr>
          <w:rFonts w:cstheme="minorHAnsi"/>
          <w:bCs/>
          <w:sz w:val="32"/>
          <w:szCs w:val="32"/>
        </w:rPr>
        <w:t xml:space="preserve">Au regard, des éléments que la Direction nous a transmis, des réponses à nos questions, des échanges que nous avons pu avoir avec les collaborateurs concernés, </w:t>
      </w:r>
      <w:r w:rsidRPr="00F15DE8">
        <w:rPr>
          <w:rFonts w:cstheme="minorHAnsi"/>
          <w:b/>
          <w:sz w:val="32"/>
          <w:szCs w:val="32"/>
        </w:rPr>
        <w:t xml:space="preserve">la </w:t>
      </w:r>
      <w:r w:rsidR="00830B14" w:rsidRPr="00F15DE8">
        <w:rPr>
          <w:b/>
          <w:color w:val="E36C0A" w:themeColor="accent6" w:themeShade="BF"/>
          <w:sz w:val="36"/>
          <w:szCs w:val="36"/>
        </w:rPr>
        <w:t>CFDT</w:t>
      </w:r>
      <w:r w:rsidRPr="00F15DE8">
        <w:rPr>
          <w:rFonts w:cstheme="minorHAnsi"/>
          <w:b/>
          <w:sz w:val="32"/>
          <w:szCs w:val="32"/>
        </w:rPr>
        <w:t xml:space="preserve"> s’abstiendra de rendre un avis sur cette information/consultation.</w:t>
      </w:r>
    </w:p>
    <w:p w14:paraId="440C5E3D" w14:textId="21C873BF" w:rsidR="000E5BDC" w:rsidRPr="00ED59A3" w:rsidRDefault="000E5BDC" w:rsidP="004B58B1">
      <w:pPr>
        <w:ind w:left="567" w:firstLine="0"/>
        <w:jc w:val="both"/>
        <w:rPr>
          <w:rFonts w:cstheme="minorHAnsi"/>
          <w:sz w:val="24"/>
        </w:rPr>
      </w:pPr>
    </w:p>
    <w:sectPr w:rsidR="000E5BDC" w:rsidRPr="00ED59A3" w:rsidSect="00201C5F">
      <w:headerReference w:type="default" r:id="rId8"/>
      <w:pgSz w:w="16838" w:h="23811" w:code="8"/>
      <w:pgMar w:top="696" w:right="424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F8A84" w14:textId="77777777" w:rsidR="00780A5A" w:rsidRDefault="00780A5A" w:rsidP="009D18C8">
      <w:r>
        <w:separator/>
      </w:r>
    </w:p>
  </w:endnote>
  <w:endnote w:type="continuationSeparator" w:id="0">
    <w:p w14:paraId="2D4552CC" w14:textId="77777777" w:rsidR="00780A5A" w:rsidRDefault="00780A5A" w:rsidP="009D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50FBD" w14:textId="77777777" w:rsidR="00780A5A" w:rsidRDefault="00780A5A" w:rsidP="009D18C8">
      <w:r>
        <w:separator/>
      </w:r>
    </w:p>
  </w:footnote>
  <w:footnote w:type="continuationSeparator" w:id="0">
    <w:p w14:paraId="515CE244" w14:textId="77777777" w:rsidR="00780A5A" w:rsidRDefault="00780A5A" w:rsidP="009D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C26D9" w14:textId="6B4FAB24" w:rsidR="00E8558D" w:rsidRDefault="00AC5AFB" w:rsidP="00AC5AFB">
    <w:pPr>
      <w:pStyle w:val="En-tte"/>
      <w:ind w:left="-993" w:firstLine="0"/>
    </w:pPr>
    <w:r>
      <w:rPr>
        <w:i/>
        <w:noProof/>
        <w:sz w:val="24"/>
        <w:szCs w:val="24"/>
        <w:lang w:eastAsia="fr-FR"/>
      </w:rPr>
      <w:drawing>
        <wp:inline distT="0" distB="0" distL="0" distR="0" wp14:anchorId="70788814" wp14:editId="6A65810E">
          <wp:extent cx="2315845" cy="795655"/>
          <wp:effectExtent l="0" t="0" r="8255" b="4445"/>
          <wp:docPr id="5" name="Image 5" descr="C:\Users\yguerin\AppData\Local\Microsoft\Windows\Temporary Internet Files\Content.Word\Logo Paimboeu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guerin\AppData\Local\Microsoft\Windows\Temporary Internet Files\Content.Word\Logo Paimboeu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2C5F"/>
    <w:multiLevelType w:val="hybridMultilevel"/>
    <w:tmpl w:val="54FE0F56"/>
    <w:lvl w:ilvl="0" w:tplc="0000503A">
      <w:start w:val="29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0123A62"/>
    <w:multiLevelType w:val="hybridMultilevel"/>
    <w:tmpl w:val="0F429730"/>
    <w:lvl w:ilvl="0" w:tplc="BA54E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7E46"/>
    <w:multiLevelType w:val="hybridMultilevel"/>
    <w:tmpl w:val="221E1FF6"/>
    <w:lvl w:ilvl="0" w:tplc="59463296">
      <w:start w:val="26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750680"/>
    <w:multiLevelType w:val="hybridMultilevel"/>
    <w:tmpl w:val="215C0960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6CE70B2"/>
    <w:multiLevelType w:val="hybridMultilevel"/>
    <w:tmpl w:val="165C361C"/>
    <w:lvl w:ilvl="0" w:tplc="4FCA4B5A">
      <w:start w:val="18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CEB5201"/>
    <w:multiLevelType w:val="hybridMultilevel"/>
    <w:tmpl w:val="04AEC246"/>
    <w:lvl w:ilvl="0" w:tplc="598A868A">
      <w:numFmt w:val="bullet"/>
      <w:lvlText w:val="–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D1B0262"/>
    <w:multiLevelType w:val="hybridMultilevel"/>
    <w:tmpl w:val="A8EC0D18"/>
    <w:lvl w:ilvl="0" w:tplc="CFCC42E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870119A"/>
    <w:multiLevelType w:val="hybridMultilevel"/>
    <w:tmpl w:val="18642DF6"/>
    <w:lvl w:ilvl="0" w:tplc="1032B256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9C36187"/>
    <w:multiLevelType w:val="hybridMultilevel"/>
    <w:tmpl w:val="3E664018"/>
    <w:lvl w:ilvl="0" w:tplc="4F5AB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90103"/>
    <w:multiLevelType w:val="hybridMultilevel"/>
    <w:tmpl w:val="9B8E217C"/>
    <w:lvl w:ilvl="0" w:tplc="E8F47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C3D38"/>
    <w:multiLevelType w:val="hybridMultilevel"/>
    <w:tmpl w:val="146E2442"/>
    <w:lvl w:ilvl="0" w:tplc="DE70F380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7A0E360C"/>
    <w:multiLevelType w:val="hybridMultilevel"/>
    <w:tmpl w:val="6C8A64CE"/>
    <w:lvl w:ilvl="0" w:tplc="4DAE7D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8A"/>
    <w:rsid w:val="0000036D"/>
    <w:rsid w:val="00003561"/>
    <w:rsid w:val="00010186"/>
    <w:rsid w:val="00010F0A"/>
    <w:rsid w:val="00020091"/>
    <w:rsid w:val="00042206"/>
    <w:rsid w:val="00042374"/>
    <w:rsid w:val="0004288F"/>
    <w:rsid w:val="00054BB7"/>
    <w:rsid w:val="000571A1"/>
    <w:rsid w:val="000876B1"/>
    <w:rsid w:val="000916D1"/>
    <w:rsid w:val="000B1696"/>
    <w:rsid w:val="000B2BEE"/>
    <w:rsid w:val="000C6F4F"/>
    <w:rsid w:val="000C7BD3"/>
    <w:rsid w:val="000D76BC"/>
    <w:rsid w:val="000E5BDC"/>
    <w:rsid w:val="00115627"/>
    <w:rsid w:val="00124315"/>
    <w:rsid w:val="00124400"/>
    <w:rsid w:val="001627D4"/>
    <w:rsid w:val="001A05B3"/>
    <w:rsid w:val="001A1615"/>
    <w:rsid w:val="001A365A"/>
    <w:rsid w:val="001B4DB2"/>
    <w:rsid w:val="001C63AA"/>
    <w:rsid w:val="001F48F9"/>
    <w:rsid w:val="00201C5F"/>
    <w:rsid w:val="0020525E"/>
    <w:rsid w:val="0020592E"/>
    <w:rsid w:val="00214364"/>
    <w:rsid w:val="0021682F"/>
    <w:rsid w:val="0024118B"/>
    <w:rsid w:val="0024154E"/>
    <w:rsid w:val="002461BE"/>
    <w:rsid w:val="00253603"/>
    <w:rsid w:val="00255539"/>
    <w:rsid w:val="00265772"/>
    <w:rsid w:val="002846E4"/>
    <w:rsid w:val="00287998"/>
    <w:rsid w:val="00287FB0"/>
    <w:rsid w:val="002C7F52"/>
    <w:rsid w:val="00312915"/>
    <w:rsid w:val="00312993"/>
    <w:rsid w:val="003269B0"/>
    <w:rsid w:val="0038127F"/>
    <w:rsid w:val="00394894"/>
    <w:rsid w:val="003B43E8"/>
    <w:rsid w:val="003D0A50"/>
    <w:rsid w:val="003D6833"/>
    <w:rsid w:val="003F0C66"/>
    <w:rsid w:val="004150C1"/>
    <w:rsid w:val="004207DE"/>
    <w:rsid w:val="0042305B"/>
    <w:rsid w:val="00431810"/>
    <w:rsid w:val="00432AF5"/>
    <w:rsid w:val="00433610"/>
    <w:rsid w:val="00450BBF"/>
    <w:rsid w:val="00450DBF"/>
    <w:rsid w:val="00452F6A"/>
    <w:rsid w:val="00466131"/>
    <w:rsid w:val="0049724E"/>
    <w:rsid w:val="004A2FEA"/>
    <w:rsid w:val="004A4670"/>
    <w:rsid w:val="004B24A3"/>
    <w:rsid w:val="004B58B1"/>
    <w:rsid w:val="004D17A5"/>
    <w:rsid w:val="004D19B8"/>
    <w:rsid w:val="004E1A5D"/>
    <w:rsid w:val="004F0E6B"/>
    <w:rsid w:val="004F3882"/>
    <w:rsid w:val="00500D20"/>
    <w:rsid w:val="00504F15"/>
    <w:rsid w:val="005121F2"/>
    <w:rsid w:val="00525BF5"/>
    <w:rsid w:val="00527120"/>
    <w:rsid w:val="00542F83"/>
    <w:rsid w:val="005474FD"/>
    <w:rsid w:val="00556BCF"/>
    <w:rsid w:val="0058477B"/>
    <w:rsid w:val="0058541D"/>
    <w:rsid w:val="005B2FDB"/>
    <w:rsid w:val="005D4085"/>
    <w:rsid w:val="005D4A88"/>
    <w:rsid w:val="005E5678"/>
    <w:rsid w:val="005E57BB"/>
    <w:rsid w:val="006026EC"/>
    <w:rsid w:val="00630184"/>
    <w:rsid w:val="0063601A"/>
    <w:rsid w:val="00645BEA"/>
    <w:rsid w:val="00664691"/>
    <w:rsid w:val="0068014F"/>
    <w:rsid w:val="00681A0C"/>
    <w:rsid w:val="00683750"/>
    <w:rsid w:val="00692298"/>
    <w:rsid w:val="00695941"/>
    <w:rsid w:val="00696147"/>
    <w:rsid w:val="006B7495"/>
    <w:rsid w:val="006C0814"/>
    <w:rsid w:val="006C488D"/>
    <w:rsid w:val="006C5F01"/>
    <w:rsid w:val="006D0B7C"/>
    <w:rsid w:val="00704C2D"/>
    <w:rsid w:val="00707709"/>
    <w:rsid w:val="0071207D"/>
    <w:rsid w:val="00713600"/>
    <w:rsid w:val="0072468A"/>
    <w:rsid w:val="007545E6"/>
    <w:rsid w:val="007546A8"/>
    <w:rsid w:val="00765FB9"/>
    <w:rsid w:val="00780A5A"/>
    <w:rsid w:val="00796B0E"/>
    <w:rsid w:val="007A43A0"/>
    <w:rsid w:val="007A5BDD"/>
    <w:rsid w:val="007E4CC9"/>
    <w:rsid w:val="007E6D88"/>
    <w:rsid w:val="00800CA6"/>
    <w:rsid w:val="00812EEB"/>
    <w:rsid w:val="00830A2C"/>
    <w:rsid w:val="00830B14"/>
    <w:rsid w:val="00853533"/>
    <w:rsid w:val="0085475A"/>
    <w:rsid w:val="008645B4"/>
    <w:rsid w:val="008653EB"/>
    <w:rsid w:val="008D597D"/>
    <w:rsid w:val="008F2628"/>
    <w:rsid w:val="00901E62"/>
    <w:rsid w:val="00903977"/>
    <w:rsid w:val="009063B6"/>
    <w:rsid w:val="0092291B"/>
    <w:rsid w:val="00934176"/>
    <w:rsid w:val="009364E7"/>
    <w:rsid w:val="00936721"/>
    <w:rsid w:val="009500BF"/>
    <w:rsid w:val="009508AD"/>
    <w:rsid w:val="0095412C"/>
    <w:rsid w:val="00974B9C"/>
    <w:rsid w:val="009A08B5"/>
    <w:rsid w:val="009A1464"/>
    <w:rsid w:val="009D18C8"/>
    <w:rsid w:val="009F2850"/>
    <w:rsid w:val="00A12265"/>
    <w:rsid w:val="00A54473"/>
    <w:rsid w:val="00A5766F"/>
    <w:rsid w:val="00A76DE1"/>
    <w:rsid w:val="00A864E6"/>
    <w:rsid w:val="00A94EA5"/>
    <w:rsid w:val="00AB73B1"/>
    <w:rsid w:val="00AC5AFB"/>
    <w:rsid w:val="00AD15E5"/>
    <w:rsid w:val="00AD58D9"/>
    <w:rsid w:val="00AE3CBB"/>
    <w:rsid w:val="00AF39D4"/>
    <w:rsid w:val="00B33D12"/>
    <w:rsid w:val="00B62C0E"/>
    <w:rsid w:val="00B633F0"/>
    <w:rsid w:val="00B82621"/>
    <w:rsid w:val="00B85F30"/>
    <w:rsid w:val="00B9374B"/>
    <w:rsid w:val="00BB3AF9"/>
    <w:rsid w:val="00BD7128"/>
    <w:rsid w:val="00BF1CBB"/>
    <w:rsid w:val="00C118AA"/>
    <w:rsid w:val="00C2288C"/>
    <w:rsid w:val="00C32F43"/>
    <w:rsid w:val="00C33031"/>
    <w:rsid w:val="00C41E7C"/>
    <w:rsid w:val="00C42061"/>
    <w:rsid w:val="00C626F6"/>
    <w:rsid w:val="00C66870"/>
    <w:rsid w:val="00C70E8B"/>
    <w:rsid w:val="00C81E43"/>
    <w:rsid w:val="00C82252"/>
    <w:rsid w:val="00C864F6"/>
    <w:rsid w:val="00C872A0"/>
    <w:rsid w:val="00C95B50"/>
    <w:rsid w:val="00CA3D87"/>
    <w:rsid w:val="00CC02B9"/>
    <w:rsid w:val="00CD1204"/>
    <w:rsid w:val="00CD3CF9"/>
    <w:rsid w:val="00CE0FCF"/>
    <w:rsid w:val="00CE1C7C"/>
    <w:rsid w:val="00CE6198"/>
    <w:rsid w:val="00D00661"/>
    <w:rsid w:val="00D27C8F"/>
    <w:rsid w:val="00D34F13"/>
    <w:rsid w:val="00D353B5"/>
    <w:rsid w:val="00D42AA2"/>
    <w:rsid w:val="00D45FAD"/>
    <w:rsid w:val="00D61733"/>
    <w:rsid w:val="00D66B54"/>
    <w:rsid w:val="00D76043"/>
    <w:rsid w:val="00D83841"/>
    <w:rsid w:val="00D86058"/>
    <w:rsid w:val="00DA6460"/>
    <w:rsid w:val="00DB1817"/>
    <w:rsid w:val="00DC76F9"/>
    <w:rsid w:val="00DD70F2"/>
    <w:rsid w:val="00E12061"/>
    <w:rsid w:val="00E16B10"/>
    <w:rsid w:val="00E30B4F"/>
    <w:rsid w:val="00E327E2"/>
    <w:rsid w:val="00E3392F"/>
    <w:rsid w:val="00E72176"/>
    <w:rsid w:val="00E8558D"/>
    <w:rsid w:val="00E91BBA"/>
    <w:rsid w:val="00EA6CB3"/>
    <w:rsid w:val="00EC1855"/>
    <w:rsid w:val="00EC50CD"/>
    <w:rsid w:val="00ED03F1"/>
    <w:rsid w:val="00ED0E2A"/>
    <w:rsid w:val="00ED2E6B"/>
    <w:rsid w:val="00ED59A3"/>
    <w:rsid w:val="00F14D26"/>
    <w:rsid w:val="00F15DE8"/>
    <w:rsid w:val="00F32FE8"/>
    <w:rsid w:val="00F406E6"/>
    <w:rsid w:val="00F408F2"/>
    <w:rsid w:val="00F41591"/>
    <w:rsid w:val="00F63A68"/>
    <w:rsid w:val="00F70EAC"/>
    <w:rsid w:val="00F71DF0"/>
    <w:rsid w:val="00FA0046"/>
    <w:rsid w:val="00FB5577"/>
    <w:rsid w:val="00FC1093"/>
    <w:rsid w:val="00FE3F7E"/>
    <w:rsid w:val="00FF20B7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FD8830"/>
  <w15:docId w15:val="{2DE06D37-15F0-4B0A-BD8B-12C4226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0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0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46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18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8C8"/>
  </w:style>
  <w:style w:type="paragraph" w:styleId="Pieddepage">
    <w:name w:val="footer"/>
    <w:basedOn w:val="Normal"/>
    <w:link w:val="PieddepageCar"/>
    <w:uiPriority w:val="99"/>
    <w:unhideWhenUsed/>
    <w:rsid w:val="009D18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8C8"/>
  </w:style>
  <w:style w:type="paragraph" w:styleId="Sansinterligne">
    <w:name w:val="No Spacing"/>
    <w:uiPriority w:val="1"/>
    <w:qFormat/>
    <w:rsid w:val="006C0814"/>
  </w:style>
  <w:style w:type="paragraph" w:styleId="NormalWeb">
    <w:name w:val="Normal (Web)"/>
    <w:basedOn w:val="Normal"/>
    <w:uiPriority w:val="99"/>
    <w:unhideWhenUsed/>
    <w:rsid w:val="007A5BDD"/>
    <w:pPr>
      <w:ind w:left="0" w:firstLine="0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F4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6D5B-EB9B-4ABD-8436-F0691C92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MESSINA Philippe (FL)</dc:creator>
  <cp:lastModifiedBy>GUERIN Yoann (FRA-FL)</cp:lastModifiedBy>
  <cp:revision>2</cp:revision>
  <cp:lastPrinted>2019-11-29T13:47:00Z</cp:lastPrinted>
  <dcterms:created xsi:type="dcterms:W3CDTF">2022-08-24T10:46:00Z</dcterms:created>
  <dcterms:modified xsi:type="dcterms:W3CDTF">2022-08-24T10:46:00Z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388303287</vt:i4>
  </property>
  <property fmtid="{D5CDD505-2E9C-101B-9397-08002B2CF9AE}" pid="3" name="MSIP_Label_d77b993a-7622-4ca9-b18f-a1c017beb90f_Enabled">
    <vt:lpwstr>true</vt:lpwstr>
  </property>
  <property fmtid="{D5CDD505-2E9C-101B-9397-08002B2CF9AE}" pid="4" name="MSIP_Label_d77b993a-7622-4ca9-b18f-a1c017beb90f_SetDate">
    <vt:lpwstr>2022-01-25T14:29:39Z</vt:lpwstr>
  </property>
  <property fmtid="{D5CDD505-2E9C-101B-9397-08002B2CF9AE}" pid="5" name="MSIP_Label_d77b993a-7622-4ca9-b18f-a1c017beb90f_Method">
    <vt:lpwstr>Standard</vt:lpwstr>
  </property>
  <property fmtid="{D5CDD505-2E9C-101B-9397-08002B2CF9AE}" pid="6" name="MSIP_Label_d77b993a-7622-4ca9-b18f-a1c017beb90f_Name">
    <vt:lpwstr>C1-No marking</vt:lpwstr>
  </property>
  <property fmtid="{D5CDD505-2E9C-101B-9397-08002B2CF9AE}" pid="7" name="MSIP_Label_d77b993a-7622-4ca9-b18f-a1c017beb90f_SiteId">
    <vt:lpwstr>152f9b3b-87f6-4551-b359-dc2527d190be</vt:lpwstr>
  </property>
  <property fmtid="{D5CDD505-2E9C-101B-9397-08002B2CF9AE}" pid="8" name="MSIP_Label_d77b993a-7622-4ca9-b18f-a1c017beb90f_ActionId">
    <vt:lpwstr>01ddf25c-0055-438c-8913-6b0bfc5bfeaa</vt:lpwstr>
  </property>
  <property fmtid="{D5CDD505-2E9C-101B-9397-08002B2CF9AE}" pid="9" name="MSIP_Label_d77b993a-7622-4ca9-b18f-a1c017beb90f_ContentBits">
    <vt:lpwstr>0</vt:lpwstr>
  </property>
</Properties>
</file>